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1B" w:rsidRDefault="005E101B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E101B" w:rsidRDefault="005E101B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E101B" w:rsidRDefault="005E101B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E101B" w:rsidRPr="005E101B" w:rsidRDefault="005E101B" w:rsidP="00896A0E">
      <w:pPr>
        <w:spacing w:after="0"/>
        <w:jc w:val="center"/>
        <w:rPr>
          <w:rFonts w:ascii="Times New Roman" w:hAnsi="Times New Roman" w:cs="Times New Roman"/>
          <w:b/>
          <w:sz w:val="12"/>
        </w:rPr>
      </w:pPr>
    </w:p>
    <w:p w:rsidR="00896A0E" w:rsidRPr="00191812" w:rsidRDefault="00896A0E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896A0E" w:rsidRDefault="00896A0E" w:rsidP="00896A0E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C227ED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896A0E" w:rsidRPr="00014D35" w:rsidRDefault="00896A0E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</w:t>
      </w:r>
      <w:r w:rsidR="001A4190" w:rsidRPr="00014D35">
        <w:rPr>
          <w:rFonts w:ascii="Times New Roman" w:hAnsi="Times New Roman" w:cs="Times New Roman"/>
          <w:sz w:val="20"/>
        </w:rPr>
        <w:t>.</w:t>
      </w:r>
      <w:r w:rsidRPr="00014D35">
        <w:rPr>
          <w:rFonts w:ascii="Times New Roman" w:hAnsi="Times New Roman" w:cs="Times New Roman"/>
          <w:sz w:val="20"/>
        </w:rPr>
        <w:t>………….</w:t>
      </w:r>
    </w:p>
    <w:p w:rsidR="00F11E00" w:rsidRPr="00014D35" w:rsidRDefault="00B472C7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Anul școlar: 2011-2012</w:t>
      </w:r>
    </w:p>
    <w:p w:rsidR="00C1054B" w:rsidRDefault="00896A0E" w:rsidP="00896A0E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  <w:r w:rsidRPr="00014D35">
        <w:rPr>
          <w:rFonts w:ascii="Times New Roman" w:hAnsi="Times New Roman" w:cs="Times New Roman"/>
          <w:sz w:val="20"/>
        </w:rPr>
        <w:t>Cadrul didactic: ………………………</w:t>
      </w:r>
      <w:r w:rsidR="001A4190" w:rsidRPr="00014D35">
        <w:rPr>
          <w:rFonts w:ascii="Times New Roman" w:hAnsi="Times New Roman" w:cs="Times New Roman"/>
          <w:sz w:val="20"/>
        </w:rPr>
        <w:t>…</w:t>
      </w:r>
      <w:r w:rsidRPr="00014D35">
        <w:rPr>
          <w:rFonts w:ascii="Times New Roman" w:hAnsi="Times New Roman" w:cs="Times New Roman"/>
          <w:sz w:val="20"/>
        </w:rPr>
        <w:t xml:space="preserve">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</w:p>
    <w:p w:rsidR="00E36161" w:rsidRDefault="00896A0E" w:rsidP="00E36161">
      <w:pPr>
        <w:spacing w:after="0" w:line="240" w:lineRule="auto"/>
      </w:pP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</w:p>
    <w:p w:rsidR="00E36161" w:rsidRPr="001A4190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1A4190">
        <w:rPr>
          <w:rFonts w:ascii="Times New Roman" w:hAnsi="Times New Roman" w:cs="Times New Roman"/>
          <w:b/>
          <w:i/>
          <w:sz w:val="24"/>
        </w:rPr>
        <w:t xml:space="preserve">CLASA </w:t>
      </w:r>
      <w:r w:rsidR="00CE280D">
        <w:rPr>
          <w:rFonts w:ascii="Times New Roman" w:hAnsi="Times New Roman" w:cs="Times New Roman"/>
          <w:b/>
          <w:i/>
          <w:sz w:val="24"/>
        </w:rPr>
        <w:t xml:space="preserve">a </w:t>
      </w:r>
      <w:r w:rsidR="00BC7FCF">
        <w:rPr>
          <w:rFonts w:ascii="Times New Roman" w:hAnsi="Times New Roman" w:cs="Times New Roman"/>
          <w:b/>
          <w:i/>
          <w:sz w:val="24"/>
        </w:rPr>
        <w:t>X</w:t>
      </w:r>
      <w:r w:rsidR="0049700B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</w:t>
      </w:r>
      <w:r w:rsidR="00F90F2F">
        <w:rPr>
          <w:rFonts w:ascii="Times New Roman" w:hAnsi="Times New Roman" w:cs="Times New Roman"/>
          <w:i/>
          <w:sz w:val="24"/>
        </w:rPr>
        <w:t>(2 ore</w:t>
      </w:r>
      <w:r w:rsidR="00CE280D" w:rsidRPr="00CE280D">
        <w:rPr>
          <w:rFonts w:ascii="Times New Roman" w:hAnsi="Times New Roman" w:cs="Times New Roman"/>
          <w:i/>
          <w:sz w:val="24"/>
        </w:rPr>
        <w:t>/săptămână)</w:t>
      </w:r>
      <w:r w:rsidR="00CE280D"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– </w:t>
      </w:r>
      <w:r w:rsidRPr="002A69F1">
        <w:rPr>
          <w:rFonts w:ascii="Times New Roman" w:hAnsi="Times New Roman" w:cs="Times New Roman"/>
          <w:b/>
          <w:i/>
          <w:sz w:val="24"/>
        </w:rPr>
        <w:t>Semestrul I</w:t>
      </w:r>
      <w:r w:rsidR="00CE280D">
        <w:rPr>
          <w:rFonts w:ascii="Times New Roman" w:hAnsi="Times New Roman" w:cs="Times New Roman"/>
          <w:b/>
          <w:i/>
          <w:sz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CDDC" w:themeFill="accent5" w:themeFillTint="99"/>
        <w:tblLook w:val="04A0"/>
      </w:tblPr>
      <w:tblGrid>
        <w:gridCol w:w="1607"/>
        <w:gridCol w:w="1136"/>
        <w:gridCol w:w="1506"/>
        <w:gridCol w:w="2698"/>
        <w:gridCol w:w="986"/>
        <w:gridCol w:w="1157"/>
        <w:gridCol w:w="1049"/>
      </w:tblGrid>
      <w:tr w:rsidR="00CA4732" w:rsidRPr="005E101B" w:rsidTr="005E101B">
        <w:tc>
          <w:tcPr>
            <w:tcW w:w="1607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Competențe specifice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Unitatea de învățare</w:t>
            </w: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Conținuturi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Număr de lecții alocate</w:t>
            </w:r>
          </w:p>
        </w:tc>
        <w:tc>
          <w:tcPr>
            <w:tcW w:w="1157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Săptămâna</w:t>
            </w: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sz w:val="18"/>
                <w:szCs w:val="18"/>
              </w:rPr>
              <w:t>Măsuri de reglare</w:t>
            </w:r>
          </w:p>
        </w:tc>
      </w:tr>
      <w:tr w:rsidR="00CA4732" w:rsidRPr="005E101B" w:rsidTr="005E101B">
        <w:tc>
          <w:tcPr>
            <w:tcW w:w="1607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01.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57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CA4732" w:rsidRPr="005E101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CA4732" w:rsidRPr="00E16FDC" w:rsidTr="005E101B">
        <w:trPr>
          <w:trHeight w:val="86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1.1.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CA4732" w:rsidRPr="000B54EC" w:rsidRDefault="00CA4732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Starea de sănătate și dezvoltarea fizică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Determinările specifice dezvoltării fizice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Prezentare unor modalități de determinare a dezvoltării fizice a elevilor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61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Modelul dezvoltării fizice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Prezentare unor grafice privind nivelul de dezvoltare fizică al elevilor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24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Atitudini corporale deficiente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Cifoze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Lordoze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Scolioze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Asimetrii</w:t>
            </w:r>
          </w:p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Pr="00446A43">
              <w:rPr>
                <w:rFonts w:ascii="Times New Roman" w:hAnsi="Times New Roman"/>
                <w:sz w:val="16"/>
                <w:szCs w:val="16"/>
              </w:rPr>
              <w:t>icior plat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29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Indicatori specifici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E5F73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5F73">
              <w:rPr>
                <w:rFonts w:ascii="Times New Roman" w:hAnsi="Times New Roman"/>
                <w:sz w:val="16"/>
                <w:szCs w:val="16"/>
              </w:rPr>
              <w:t xml:space="preserve">Prelucrarea datelor privind </w:t>
            </w:r>
            <w:r>
              <w:rPr>
                <w:rFonts w:ascii="Times New Roman" w:hAnsi="Times New Roman"/>
                <w:sz w:val="16"/>
                <w:szCs w:val="16"/>
              </w:rPr>
              <w:t>dezvoltarea fizică: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indici </w:t>
            </w:r>
            <w:r w:rsidRPr="0096178E">
              <w:rPr>
                <w:rFonts w:ascii="Times New Roman" w:hAnsi="Times New Roman"/>
                <w:sz w:val="16"/>
                <w:szCs w:val="16"/>
              </w:rPr>
              <w:t xml:space="preserve">de nutriţie </w:t>
            </w:r>
          </w:p>
          <w:p w:rsidR="00CA4732" w:rsidRPr="00E16FDC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indici </w:t>
            </w:r>
            <w:r w:rsidRPr="0096178E">
              <w:rPr>
                <w:rFonts w:ascii="Times New Roman" w:hAnsi="Times New Roman"/>
                <w:sz w:val="16"/>
                <w:szCs w:val="16"/>
              </w:rPr>
              <w:t>de proporţionalitate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29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Prevenirea instalării și corectarea atitudinilor corporale deficiente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Cunoașterea și a</w:t>
            </w:r>
            <w:r w:rsidRPr="002563F9">
              <w:rPr>
                <w:rFonts w:ascii="Times New Roman" w:hAnsi="Times New Roman"/>
                <w:sz w:val="18"/>
                <w:szCs w:val="18"/>
              </w:rPr>
              <w:t>doptarea unei atitudini corporale corecte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Cauze care produc 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instal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area 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atitudinilor corporale deficiente</w:t>
            </w:r>
          </w:p>
          <w:p w:rsidR="00CA4732" w:rsidRPr="002563F9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Măsuri de tonifiere a lanțurilor musculare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29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Programe analitice pentru segmentele corpului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Programe analitice pentru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segmentele</w:t>
            </w:r>
            <w:r w:rsidRPr="00193783">
              <w:rPr>
                <w:rFonts w:ascii="Times New Roman" w:hAnsi="Times New Roman"/>
                <w:sz w:val="16"/>
                <w:szCs w:val="16"/>
              </w:rPr>
              <w:t xml:space="preserve"> corpului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81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Complexe de dezvoltare fizică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Complexe de dezvoltare fizică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individual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în perechi</w:t>
            </w:r>
          </w:p>
          <w:p w:rsidR="00CA4732" w:rsidRPr="007B6514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 obiecte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61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Metode specifice culturismului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Exerciții analitice pentru grupele musculare, executate în activitatea independentă (extracurricular)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254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*Programe adaptate pentru principalele lanțuri musculare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E16FDC" w:rsidTr="005E101B">
        <w:trPr>
          <w:trHeight w:val="133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Caracteristicile exercițiilor și ale programelor de gimnastică tip aerobic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7B6514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unoașterea și efectuarea unor c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omplexe de dezvoltare fizică</w:t>
            </w:r>
            <w:r>
              <w:rPr>
                <w:rFonts w:ascii="Times New Roman" w:hAnsi="Times New Roman"/>
                <w:sz w:val="18"/>
                <w:szCs w:val="18"/>
              </w:rPr>
              <w:t>, executate pe fond muzical, (inclusiv independent) pentru educarea componentelor estetice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5E101B">
        <w:trPr>
          <w:trHeight w:val="184"/>
        </w:trPr>
        <w:tc>
          <w:tcPr>
            <w:tcW w:w="1607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*Caracteristicile exercițiilor și ale complexelor de st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r</w:t>
            </w: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eching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E16FDC" w:rsidTr="005E101B">
        <w:trPr>
          <w:trHeight w:val="182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4.3.</w:t>
            </w:r>
          </w:p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Protecția individuală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Tehnici de reechilibrare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Relația efort -  refacere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în funcție de tipul de efort și reacțiile propriului organism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163"/>
        </w:trPr>
        <w:tc>
          <w:tcPr>
            <w:tcW w:w="160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Modalități de atenuare a șocurilor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CFD">
              <w:rPr>
                <w:rFonts w:ascii="Times New Roman" w:hAnsi="Times New Roman"/>
                <w:sz w:val="18"/>
                <w:szCs w:val="18"/>
              </w:rPr>
              <w:t xml:space="preserve">Prelucrare normelor de  protecţie fizică </w:t>
            </w:r>
            <w:r>
              <w:rPr>
                <w:rFonts w:ascii="Times New Roman" w:hAnsi="Times New Roman"/>
                <w:sz w:val="18"/>
                <w:szCs w:val="18"/>
              </w:rPr>
              <w:t>a elevilor</w:t>
            </w:r>
          </w:p>
          <w:p w:rsidR="00CA4732" w:rsidRPr="00931CFD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Asigurarea condițiilor optime de desfășurarea a activităților M</w:t>
            </w:r>
            <w:r w:rsidRPr="005471BE">
              <w:rPr>
                <w:rFonts w:ascii="Times New Roman" w:hAnsi="Times New Roman"/>
                <w:sz w:val="18"/>
                <w:szCs w:val="18"/>
              </w:rPr>
              <w:t>odalități de atenuare a șocurilor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5471BE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5471BE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5E101B" w:rsidTr="005E101B">
        <w:tc>
          <w:tcPr>
            <w:tcW w:w="1607" w:type="dxa"/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01.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57" w:type="dxa"/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5E101B" w:rsidRP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5E101B" w:rsidRPr="00E16FDC" w:rsidTr="005E101B">
        <w:trPr>
          <w:trHeight w:val="983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0B54E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101B" w:rsidRPr="000B54E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5E101B" w:rsidRPr="000B54E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5E101B" w:rsidRPr="000B54E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4.3.</w:t>
            </w:r>
          </w:p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Protecția individuală</w:t>
            </w: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Cunoștințe teoretice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5E101B" w:rsidRPr="00C55836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Importanța  „încălzirii”</w:t>
            </w:r>
          </w:p>
          <w:p w:rsidR="005E101B" w:rsidRPr="00C55836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Rolul respirației în efort și refacere</w:t>
            </w:r>
          </w:p>
          <w:p w:rsidR="005E101B" w:rsidRPr="00B60F32" w:rsidRDefault="005E101B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Tehnici de acordare reciprocă a ajutorului/sprijinului în execuție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48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4.1.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5E101B" w:rsidRPr="00AB29F5" w:rsidRDefault="005E101B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Dezvoltarea trăsăturilor de personalitate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Activități practice cu specific de conducere, subordonare, colaborare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Conducerea de către elevi a unor secvențe din lecţie</w:t>
            </w:r>
          </w:p>
          <w:p w:rsidR="005E101B" w:rsidRPr="006F38A7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Statutul de „lider”</w:t>
            </w:r>
          </w:p>
          <w:p w:rsidR="005E101B" w:rsidRPr="006F38A7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6F38A7">
              <w:rPr>
                <w:rFonts w:ascii="Times New Roman" w:hAnsi="Times New Roman"/>
                <w:sz w:val="18"/>
                <w:szCs w:val="18"/>
              </w:rPr>
              <w:t>utoarbitraj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220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Situații conflictuale care pot interveni în activitățile practice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Nerespectarea regulamentelor</w:t>
            </w:r>
          </w:p>
          <w:p w:rsidR="005E101B" w:rsidRPr="00867410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Comportamente agresive, verbale și fizice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204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Modalități de prevenire/ aplanare/ rezolvare a situațiilor conflictuale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52D6">
              <w:rPr>
                <w:rFonts w:ascii="Times New Roman" w:hAnsi="Times New Roman"/>
                <w:sz w:val="18"/>
                <w:szCs w:val="18"/>
              </w:rPr>
              <w:t>Medierea situațiilor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652D6">
              <w:rPr>
                <w:rFonts w:ascii="Times New Roman" w:hAnsi="Times New Roman"/>
                <w:sz w:val="18"/>
                <w:szCs w:val="18"/>
              </w:rPr>
              <w:t>conflictuale</w:t>
            </w:r>
          </w:p>
          <w:p w:rsidR="005E101B" w:rsidRPr="00867410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Cunoașterea și aplicarea  regulamentelor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215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Comportamentele integrate în noțiunea de fair-play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A3277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Toleranță față de parteneri/adversari</w:t>
            </w:r>
          </w:p>
          <w:p w:rsidR="005E101B" w:rsidRPr="00A3277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Corectitudine în situaţii de joc</w:t>
            </w:r>
          </w:p>
          <w:p w:rsidR="005E101B" w:rsidRPr="00A3277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Spirit competitiv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301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Regulamentele disciplinelor sportive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F6CAD">
              <w:rPr>
                <w:rFonts w:ascii="Times New Roman" w:hAnsi="Times New Roman"/>
                <w:sz w:val="18"/>
                <w:szCs w:val="18"/>
              </w:rPr>
              <w:t xml:space="preserve">Cunoașterea și aplicarea </w:t>
            </w:r>
            <w:r>
              <w:rPr>
                <w:rFonts w:ascii="Times New Roman" w:hAnsi="Times New Roman"/>
                <w:sz w:val="18"/>
                <w:szCs w:val="18"/>
              </w:rPr>
              <w:t>regulamentelor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 xml:space="preserve"> disciplinelor sportive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118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Culturalitate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Criterii de evaluare a valorilor sportive, în diferite ramuri de sport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6F38A7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Interes pentru documentarea asupra fenomenului sportiv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172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Valori sportive etalon în diferite discipline sportive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Identificarea modelelor de reușită din lumea sportului</w:t>
            </w:r>
          </w:p>
          <w:p w:rsidR="005E101B" w:rsidRPr="006F38A7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Popularizarea </w:t>
            </w:r>
            <w:r w:rsidRPr="006F38A7">
              <w:rPr>
                <w:rFonts w:ascii="Times New Roman" w:hAnsi="Times New Roman"/>
                <w:sz w:val="18"/>
                <w:szCs w:val="18"/>
              </w:rPr>
              <w:t>și cunoașterea valorilor sportive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39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5E101B" w:rsidRPr="00AB29F5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5E101B" w:rsidRPr="00AB29F5" w:rsidRDefault="005E101B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Calități motrice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Structuri motrice variate efectuate în condiții diferite de solicitare la efort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Îndemânare:</w:t>
            </w:r>
          </w:p>
          <w:p w:rsidR="005E101B" w:rsidRPr="00FF7DE7" w:rsidRDefault="005E101B" w:rsidP="005E101B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4E1E">
              <w:rPr>
                <w:rFonts w:ascii="Times New Roman" w:hAnsi="Times New Roman"/>
                <w:sz w:val="18"/>
                <w:szCs w:val="18"/>
              </w:rPr>
              <w:t>acțiuni motrice simple și complexe execu</w:t>
            </w: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834E1E">
              <w:rPr>
                <w:rFonts w:ascii="Times New Roman" w:hAnsi="Times New Roman"/>
                <w:sz w:val="18"/>
                <w:szCs w:val="18"/>
              </w:rPr>
              <w:t>ate în condiții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variate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12-13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39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*Valorile medii pe țară ale calităților motrice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E101B" w:rsidRPr="00E16FDC" w:rsidTr="005E101B">
        <w:trPr>
          <w:trHeight w:val="301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Probe specifice de determinare a valorii fiecărei calități motrice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429B9">
              <w:rPr>
                <w:rFonts w:ascii="Times New Roman" w:hAnsi="Times New Roman"/>
                <w:sz w:val="18"/>
                <w:szCs w:val="18"/>
              </w:rPr>
              <w:t>Probe de evaluare cuprinse în Sistemul Național Școlar de Evaluare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Orele în care se susține evaluarea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Orele în care se susține evaluarea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101B" w:rsidRPr="00E16FDC" w:rsidTr="005E101B">
        <w:trPr>
          <w:trHeight w:val="53"/>
        </w:trPr>
        <w:tc>
          <w:tcPr>
            <w:tcW w:w="1607" w:type="dxa"/>
            <w:vMerge/>
            <w:shd w:val="clear" w:color="auto" w:fill="FFFFFF" w:themeFill="background1"/>
          </w:tcPr>
          <w:p w:rsidR="005E101B" w:rsidRPr="00E16FDC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01B" w:rsidRPr="00E16FDC" w:rsidRDefault="005E101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Procedee și mijloace de dezvoltare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Default="005E101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0BF9">
              <w:rPr>
                <w:rFonts w:ascii="Times New Roman" w:hAnsi="Times New Roman"/>
                <w:sz w:val="18"/>
                <w:szCs w:val="18"/>
              </w:rPr>
              <w:t>Forță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5E101B" w:rsidRDefault="005E101B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explozivă</w:t>
            </w:r>
          </w:p>
          <w:p w:rsidR="005E101B" w:rsidRPr="00990BF9" w:rsidRDefault="005E101B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segmentară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101B" w:rsidRPr="00E16FDC" w:rsidRDefault="005E101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4F8" w:rsidRPr="00E16FDC" w:rsidTr="005E101B">
        <w:trPr>
          <w:trHeight w:val="53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locomoție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</w:tr>
      <w:tr w:rsidR="002304F8" w:rsidRPr="00E16FDC" w:rsidTr="005E101B">
        <w:trPr>
          <w:trHeight w:val="53"/>
        </w:trPr>
        <w:tc>
          <w:tcPr>
            <w:tcW w:w="1607" w:type="dxa"/>
            <w:vMerge/>
            <w:shd w:val="clear" w:color="auto" w:fill="FFFFFF" w:themeFill="background1"/>
          </w:tcPr>
          <w:p w:rsidR="002304F8" w:rsidRPr="00E16FDC" w:rsidRDefault="002304F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stabilitate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</w:tr>
      <w:tr w:rsidR="002304F8" w:rsidRPr="00E16FDC" w:rsidTr="005E101B">
        <w:trPr>
          <w:trHeight w:val="53"/>
        </w:trPr>
        <w:tc>
          <w:tcPr>
            <w:tcW w:w="1607" w:type="dxa"/>
            <w:vMerge/>
            <w:shd w:val="clear" w:color="auto" w:fill="FFFFFF" w:themeFill="background1"/>
          </w:tcPr>
          <w:p w:rsidR="002304F8" w:rsidRPr="00E16FDC" w:rsidRDefault="002304F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manipulare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</w:tr>
      <w:tr w:rsidR="002304F8" w:rsidRPr="00E16FDC" w:rsidTr="00764C9F">
        <w:trPr>
          <w:trHeight w:val="53"/>
        </w:trPr>
        <w:tc>
          <w:tcPr>
            <w:tcW w:w="1607" w:type="dxa"/>
            <w:vMerge w:val="restart"/>
            <w:shd w:val="clear" w:color="auto" w:fill="FFFFFF" w:themeFill="background1"/>
            <w:vAlign w:val="center"/>
          </w:tcPr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2304F8" w:rsidRPr="00AB29F5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2304F8" w:rsidRPr="002304F8" w:rsidRDefault="002304F8" w:rsidP="002304F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Atletism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Alergări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Default="002304F8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Alergare de rezistență</w:t>
            </w:r>
          </w:p>
          <w:p w:rsidR="002304F8" w:rsidRPr="00990BF9" w:rsidRDefault="002304F8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Alergare de viteză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304F8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304F8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– 4</w:t>
            </w:r>
          </w:p>
          <w:p w:rsidR="002304F8" w:rsidRPr="00E16FDC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4F8" w:rsidRPr="00E16FDC" w:rsidTr="002304F8">
        <w:trPr>
          <w:trHeight w:val="337"/>
        </w:trPr>
        <w:tc>
          <w:tcPr>
            <w:tcW w:w="1607" w:type="dxa"/>
            <w:vMerge/>
            <w:shd w:val="clear" w:color="auto" w:fill="FFFFFF" w:themeFill="background1"/>
          </w:tcPr>
          <w:p w:rsidR="002304F8" w:rsidRPr="00E16FDC" w:rsidRDefault="002304F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Sărituri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</w:tr>
      <w:tr w:rsidR="002304F8" w:rsidRPr="00E16FDC" w:rsidTr="002304F8">
        <w:trPr>
          <w:trHeight w:val="53"/>
        </w:trPr>
        <w:tc>
          <w:tcPr>
            <w:tcW w:w="1607" w:type="dxa"/>
            <w:vMerge/>
            <w:shd w:val="clear" w:color="auto" w:fill="FFFFFF" w:themeFill="background1"/>
          </w:tcPr>
          <w:p w:rsidR="002304F8" w:rsidRPr="00E16FDC" w:rsidRDefault="002304F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2304F8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Aruncări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04F8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-</w:t>
            </w:r>
          </w:p>
        </w:tc>
      </w:tr>
    </w:tbl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481A" w:rsidRDefault="00C4481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481A" w:rsidRDefault="00C4481A" w:rsidP="00C4481A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4BC96" w:themeFill="background2" w:themeFillShade="BF"/>
        <w:tblLook w:val="04A0"/>
      </w:tblPr>
      <w:tblGrid>
        <w:gridCol w:w="1522"/>
        <w:gridCol w:w="1259"/>
        <w:gridCol w:w="1245"/>
        <w:gridCol w:w="2901"/>
        <w:gridCol w:w="940"/>
        <w:gridCol w:w="1177"/>
        <w:gridCol w:w="1095"/>
      </w:tblGrid>
      <w:tr w:rsidR="002304F8" w:rsidRPr="00E16FDC" w:rsidTr="002304F8"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01.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04F8" w:rsidRPr="005E101B" w:rsidRDefault="002304F8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E101B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CA4732" w:rsidRPr="00B60F32" w:rsidTr="002304F8">
        <w:tblPrEx>
          <w:shd w:val="clear" w:color="auto" w:fill="92CDDC" w:themeFill="accent5" w:themeFillTint="99"/>
        </w:tblPrEx>
        <w:trPr>
          <w:trHeight w:val="111"/>
        </w:trPr>
        <w:tc>
          <w:tcPr>
            <w:tcW w:w="1522" w:type="dxa"/>
            <w:vMerge w:val="restart"/>
            <w:shd w:val="clear" w:color="auto" w:fill="FFFFFF" w:themeFill="background1"/>
            <w:vAlign w:val="center"/>
          </w:tcPr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CA4732" w:rsidRPr="00AB29F5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A4732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  <w:p w:rsidR="00CA4732" w:rsidRPr="002304F8" w:rsidRDefault="00CA4732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5.1.</w:t>
            </w:r>
          </w:p>
        </w:tc>
        <w:tc>
          <w:tcPr>
            <w:tcW w:w="125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</w:t>
            </w: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 acrobatică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Combinații de elemente acrobatice statice și dinamice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Modele de linii acrobatice și de exerciții integrale</w:t>
            </w:r>
          </w:p>
          <w:p w:rsidR="00CA4732" w:rsidRPr="00990BF9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Structuri care pot fi exersate pe fond muzical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14-15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2304F8">
        <w:tblPrEx>
          <w:shd w:val="clear" w:color="auto" w:fill="92CDDC" w:themeFill="accent5" w:themeFillTint="99"/>
        </w:tblPrEx>
        <w:trPr>
          <w:trHeight w:val="139"/>
        </w:trPr>
        <w:tc>
          <w:tcPr>
            <w:tcW w:w="1522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Sărituri la aparate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Săritură la capră: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în sprijin depărtat cu întoarcere 180 (F)</w:t>
            </w:r>
          </w:p>
          <w:p w:rsidR="00CA4732" w:rsidRPr="007971A1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în sprijin ghemuit printre brațe (B)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11-13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2304F8">
        <w:tblPrEx>
          <w:shd w:val="clear" w:color="auto" w:fill="92CDDC" w:themeFill="accent5" w:themeFillTint="99"/>
        </w:tblPrEx>
        <w:trPr>
          <w:trHeight w:val="102"/>
        </w:trPr>
        <w:tc>
          <w:tcPr>
            <w:tcW w:w="1522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Gimnastică ritmică sportivă (opțional)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B60F32" w:rsidTr="002304F8">
        <w:tblPrEx>
          <w:shd w:val="clear" w:color="auto" w:fill="92CDDC" w:themeFill="accent5" w:themeFillTint="99"/>
        </w:tblPrEx>
        <w:trPr>
          <w:trHeight w:val="140"/>
        </w:trPr>
        <w:tc>
          <w:tcPr>
            <w:tcW w:w="1522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Sport aerobic (opțional)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2304F8" w:rsidP="002304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B60F32" w:rsidTr="00DF31A8">
        <w:tblPrEx>
          <w:shd w:val="clear" w:color="auto" w:fill="92CDDC" w:themeFill="accent5" w:themeFillTint="99"/>
        </w:tblPrEx>
        <w:trPr>
          <w:trHeight w:val="152"/>
        </w:trPr>
        <w:tc>
          <w:tcPr>
            <w:tcW w:w="1522" w:type="dxa"/>
            <w:vMerge w:val="restart"/>
            <w:shd w:val="clear" w:color="auto" w:fill="FFFFFF" w:themeFill="background1"/>
            <w:vAlign w:val="center"/>
          </w:tcPr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CA4732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  <w:p w:rsidR="00CA4732" w:rsidRPr="00AB29F5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A4732" w:rsidRPr="00DF31A8" w:rsidRDefault="00CA4732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25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Jocuri sportive</w:t>
            </w:r>
          </w:p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Baschet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colective simple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între doi jucători, folosite în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apărare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Joc bilateral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F31A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2 - 1</w:t>
            </w:r>
            <w:r w:rsidR="00DF31A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6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Fotbal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1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Handbal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B60F32" w:rsidTr="00DF31A8">
        <w:tblPrEx>
          <w:shd w:val="clear" w:color="auto" w:fill="92CDDC" w:themeFill="accent5" w:themeFillTint="99"/>
        </w:tblPrEx>
        <w:trPr>
          <w:trHeight w:val="53"/>
        </w:trPr>
        <w:tc>
          <w:tcPr>
            <w:tcW w:w="1522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Volei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colective simple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între doi jucători, folosite în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apărare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Joc bilateral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14-15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71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**Torbal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7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**Goalbal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12"/>
        </w:trPr>
        <w:tc>
          <w:tcPr>
            <w:tcW w:w="1522" w:type="dxa"/>
            <w:vMerge w:val="restart"/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5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Discipline sportive alternative</w:t>
            </w: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Badminton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3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Cicloturism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6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Dans sportiv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2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E16FDC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Dans folcloric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6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 ritmică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Înot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7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Korfball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0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Oină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Orientare sportivă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Patinaj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2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Rugby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2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Sanie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Schi alpin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5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Schi fond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5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Sport aerobic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142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Șah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rPr>
          <w:trHeight w:val="51"/>
        </w:trPr>
        <w:tc>
          <w:tcPr>
            <w:tcW w:w="1522" w:type="dxa"/>
            <w:vMerge/>
            <w:shd w:val="clear" w:color="auto" w:fill="FFFFFF" w:themeFill="background1"/>
          </w:tcPr>
          <w:p w:rsidR="00DF31A8" w:rsidRPr="00B60F32" w:rsidRDefault="00DF31A8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5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Tenis de masă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F31A8" w:rsidRPr="00990BF9" w:rsidRDefault="00DF31A8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31A8" w:rsidRPr="00B60F32" w:rsidTr="00DF31A8">
        <w:tblPrEx>
          <w:shd w:val="clear" w:color="auto" w:fill="92CDDC" w:themeFill="accent5" w:themeFillTint="99"/>
        </w:tblPrEx>
        <w:tc>
          <w:tcPr>
            <w:tcW w:w="4026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1A8" w:rsidRPr="00E16FDC" w:rsidRDefault="00DF31A8" w:rsidP="00DF31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EVALUARE</w:t>
            </w:r>
          </w:p>
        </w:tc>
        <w:tc>
          <w:tcPr>
            <w:tcW w:w="290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F31A8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Alergare de rezistență sau </w:t>
            </w:r>
          </w:p>
          <w:p w:rsidR="00DF31A8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Alergare de viteză cu start de jos</w:t>
            </w:r>
          </w:p>
          <w:p w:rsidR="00DF31A8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Săritură la un aparat de gimnastică</w:t>
            </w:r>
          </w:p>
          <w:p w:rsidR="00DF31A8" w:rsidRPr="00990BF9" w:rsidRDefault="00DF31A8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Forța (cuplu de două probe vizând segmente diferite)</w:t>
            </w:r>
          </w:p>
        </w:tc>
        <w:tc>
          <w:tcPr>
            <w:tcW w:w="940" w:type="dxa"/>
            <w:shd w:val="clear" w:color="auto" w:fill="FFFFFF" w:themeFill="background1"/>
            <w:vAlign w:val="center"/>
          </w:tcPr>
          <w:p w:rsidR="00DF31A8" w:rsidRPr="00990BF9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shd w:val="clear" w:color="auto" w:fill="FFFFFF" w:themeFill="background1"/>
            <w:vAlign w:val="center"/>
          </w:tcPr>
          <w:p w:rsidR="00DF31A8" w:rsidRPr="00E16FDC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3,7,11,13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:rsidR="00DF31A8" w:rsidRPr="00B60F32" w:rsidRDefault="00DF31A8" w:rsidP="005E1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481A" w:rsidRDefault="00C4481A" w:rsidP="00C4481A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481A" w:rsidRDefault="00C4481A" w:rsidP="00C4481A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481A" w:rsidRDefault="00C4481A" w:rsidP="00C4481A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D251EE" w:rsidRDefault="00D251EE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F23875" w:rsidRDefault="00F2387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F23875" w:rsidRDefault="00F2387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F23875" w:rsidRDefault="00F2387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F23875" w:rsidRDefault="00F2387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F23875" w:rsidRDefault="00F2387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0B465A" w:rsidRDefault="000B465A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227ED" w:rsidRPr="00191812" w:rsidRDefault="00C227ED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D537AA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E36161" w:rsidRPr="00014D35" w:rsidRDefault="00E36161" w:rsidP="00D537AA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………………….………….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Anul școlar: </w:t>
      </w:r>
      <w:r w:rsidR="00743BFD">
        <w:rPr>
          <w:rFonts w:ascii="Times New Roman" w:hAnsi="Times New Roman" w:cs="Times New Roman"/>
          <w:sz w:val="20"/>
        </w:rPr>
        <w:t>2011-2012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Cadrul didactic: ……………………………………...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="00CE280D">
        <w:rPr>
          <w:rFonts w:ascii="Times New Roman" w:hAnsi="Times New Roman" w:cs="Times New Roman"/>
          <w:b/>
          <w:i/>
          <w:sz w:val="24"/>
        </w:rPr>
        <w:t xml:space="preserve">CLASA a </w:t>
      </w:r>
      <w:r w:rsidR="00BC7FCF">
        <w:rPr>
          <w:rFonts w:ascii="Times New Roman" w:hAnsi="Times New Roman" w:cs="Times New Roman"/>
          <w:b/>
          <w:i/>
          <w:sz w:val="24"/>
        </w:rPr>
        <w:t>X</w:t>
      </w:r>
      <w:r w:rsidR="0049700B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</w:t>
      </w:r>
      <w:r w:rsidR="00F90F2F">
        <w:rPr>
          <w:rFonts w:ascii="Times New Roman" w:hAnsi="Times New Roman" w:cs="Times New Roman"/>
          <w:i/>
          <w:sz w:val="24"/>
        </w:rPr>
        <w:t>2 ore</w:t>
      </w:r>
      <w:r w:rsidR="00CE280D" w:rsidRPr="00CE280D">
        <w:rPr>
          <w:rFonts w:ascii="Times New Roman" w:hAnsi="Times New Roman" w:cs="Times New Roman"/>
          <w:i/>
          <w:sz w:val="24"/>
        </w:rPr>
        <w:t>/săptămână)</w:t>
      </w:r>
      <w:r w:rsidR="00CE280D"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– </w:t>
      </w:r>
      <w:r w:rsidRPr="002A69F1">
        <w:rPr>
          <w:rFonts w:ascii="Times New Roman" w:hAnsi="Times New Roman" w:cs="Times New Roman"/>
          <w:b/>
          <w:i/>
          <w:sz w:val="24"/>
        </w:rPr>
        <w:t xml:space="preserve">Semestrul </w:t>
      </w:r>
      <w:r>
        <w:rPr>
          <w:rFonts w:ascii="Times New Roman" w:hAnsi="Times New Roman" w:cs="Times New Roman"/>
          <w:b/>
          <w:i/>
          <w:sz w:val="24"/>
        </w:rPr>
        <w:t>al I</w:t>
      </w:r>
      <w:r w:rsidRPr="002A69F1">
        <w:rPr>
          <w:rFonts w:ascii="Times New Roman" w:hAnsi="Times New Roman" w:cs="Times New Roman"/>
          <w:b/>
          <w:i/>
          <w:sz w:val="24"/>
        </w:rPr>
        <w:t>I</w:t>
      </w:r>
      <w:r>
        <w:rPr>
          <w:rFonts w:ascii="Times New Roman" w:hAnsi="Times New Roman" w:cs="Times New Roman"/>
          <w:b/>
          <w:i/>
          <w:sz w:val="24"/>
        </w:rPr>
        <w:t>-lea</w:t>
      </w:r>
      <w:r w:rsidR="00CE280D">
        <w:rPr>
          <w:rFonts w:ascii="Times New Roman" w:hAnsi="Times New Roman" w:cs="Times New Roman"/>
          <w:b/>
          <w:i/>
          <w:sz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4BC96" w:themeFill="background2" w:themeFillShade="BF"/>
        <w:tblLook w:val="04A0"/>
      </w:tblPr>
      <w:tblGrid>
        <w:gridCol w:w="1601"/>
        <w:gridCol w:w="1136"/>
        <w:gridCol w:w="1506"/>
        <w:gridCol w:w="2707"/>
        <w:gridCol w:w="986"/>
        <w:gridCol w:w="1156"/>
        <w:gridCol w:w="1047"/>
      </w:tblGrid>
      <w:tr w:rsidR="00CA4732" w:rsidRPr="00B60F32" w:rsidTr="00F23875">
        <w:tc>
          <w:tcPr>
            <w:tcW w:w="1601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Competențe specifice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Unitatea de învățare</w:t>
            </w:r>
          </w:p>
        </w:tc>
        <w:tc>
          <w:tcPr>
            <w:tcW w:w="270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Conținuturi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Număr de lecții alocate</w:t>
            </w:r>
          </w:p>
        </w:tc>
        <w:tc>
          <w:tcPr>
            <w:tcW w:w="1156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Săptămâna</w:t>
            </w: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sz w:val="18"/>
                <w:szCs w:val="18"/>
              </w:rPr>
              <w:t>Măsuri de reglare</w:t>
            </w:r>
          </w:p>
        </w:tc>
      </w:tr>
      <w:tr w:rsidR="00CA4732" w:rsidRPr="00F23875" w:rsidTr="00F23875">
        <w:tc>
          <w:tcPr>
            <w:tcW w:w="1601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01.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70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56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:rsidR="00CA4732" w:rsidRPr="00F2387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CA4732" w:rsidRPr="00B60F32" w:rsidTr="00F23875">
        <w:trPr>
          <w:trHeight w:val="86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1.1.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CA4732" w:rsidRPr="000B54EC" w:rsidRDefault="00CA4732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Starea de sănătate și dezvoltarea fizică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Determinările specifice dezvoltării fizice</w:t>
            </w: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Prezentare unor modalități de determinare a dezvoltării fizice a elevilor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61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Modelul dezvoltării fizice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Prezentare unor grafice privind nivelul de dezvoltare fizică al elevilor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24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Atitudini corporale deficiente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Cifoze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Lordoze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Scolioze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Asimetrii</w:t>
            </w:r>
          </w:p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Pr="00446A43">
              <w:rPr>
                <w:rFonts w:ascii="Times New Roman" w:hAnsi="Times New Roman"/>
                <w:sz w:val="16"/>
                <w:szCs w:val="16"/>
              </w:rPr>
              <w:t>icior plat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29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Indicatori specifici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FE5F73" w:rsidRDefault="00CA4732" w:rsidP="005E10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5F73">
              <w:rPr>
                <w:rFonts w:ascii="Times New Roman" w:hAnsi="Times New Roman"/>
                <w:sz w:val="16"/>
                <w:szCs w:val="16"/>
              </w:rPr>
              <w:t xml:space="preserve">Prelucrarea datelor privind </w:t>
            </w:r>
            <w:r>
              <w:rPr>
                <w:rFonts w:ascii="Times New Roman" w:hAnsi="Times New Roman"/>
                <w:sz w:val="16"/>
                <w:szCs w:val="16"/>
              </w:rPr>
              <w:t>dezvoltarea fizică: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indici </w:t>
            </w:r>
            <w:r w:rsidRPr="0096178E">
              <w:rPr>
                <w:rFonts w:ascii="Times New Roman" w:hAnsi="Times New Roman"/>
                <w:sz w:val="16"/>
                <w:szCs w:val="16"/>
              </w:rPr>
              <w:t xml:space="preserve">de nutriţie </w:t>
            </w:r>
          </w:p>
          <w:p w:rsidR="00CA4732" w:rsidRPr="00E16FDC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indici </w:t>
            </w:r>
            <w:r w:rsidRPr="0096178E">
              <w:rPr>
                <w:rFonts w:ascii="Times New Roman" w:hAnsi="Times New Roman"/>
                <w:sz w:val="16"/>
                <w:szCs w:val="16"/>
              </w:rPr>
              <w:t>de proporţionalitate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29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Prevenirea instalării și corectarea atitudinilor corporale deficiente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Cunoașterea și a</w:t>
            </w:r>
            <w:r w:rsidRPr="002563F9">
              <w:rPr>
                <w:rFonts w:ascii="Times New Roman" w:hAnsi="Times New Roman"/>
                <w:sz w:val="18"/>
                <w:szCs w:val="18"/>
              </w:rPr>
              <w:t>doptarea unei atitudini corporale corecte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Cauze care produc 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instal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area 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atitudinilor corporale deficiente</w:t>
            </w:r>
          </w:p>
          <w:p w:rsidR="00CA4732" w:rsidRPr="002563F9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Măsuri de tonifiere a lanțurilor musculare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29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Programe analitice pentru segmentele corpului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Programe analitice pentru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segmentele</w:t>
            </w:r>
            <w:r w:rsidRPr="00193783">
              <w:rPr>
                <w:rFonts w:ascii="Times New Roman" w:hAnsi="Times New Roman"/>
                <w:sz w:val="16"/>
                <w:szCs w:val="16"/>
              </w:rPr>
              <w:t xml:space="preserve"> corpului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81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Complexe de dezvoltare fizică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Complexe de dezvoltare fizică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individual</w:t>
            </w:r>
          </w:p>
          <w:p w:rsidR="00CA4732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în perechi</w:t>
            </w:r>
          </w:p>
          <w:p w:rsidR="00CA4732" w:rsidRPr="007B6514" w:rsidRDefault="00CA4732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 obiecte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61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Metode specifice culturismului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Exerciții analitice pentru grupele musculare, executate în activitatea independentă (extracurricular)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254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*Programe adaptate pentru principalele lanțuri musculare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B60F32" w:rsidTr="00F23875">
        <w:trPr>
          <w:trHeight w:val="133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Caracteristicile exercițiilor și ale programelor de gimnastică tip aerobic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7B6514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unoașterea și efectuarea unor c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>omplexe de dezvoltare fizică</w:t>
            </w:r>
            <w:r>
              <w:rPr>
                <w:rFonts w:ascii="Times New Roman" w:hAnsi="Times New Roman"/>
                <w:sz w:val="18"/>
                <w:szCs w:val="18"/>
              </w:rPr>
              <w:t>, executate pe fond muzical, (inclusiv independent) pentru educarea componentelor estetice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84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*Caracteristicile exercițiilor și ale complexelor de stetching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B60F32" w:rsidTr="00F23875">
        <w:trPr>
          <w:trHeight w:val="182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CA4732" w:rsidRPr="000B54E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4.3.</w:t>
            </w:r>
          </w:p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Protecția individuală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Tehnici de reechilibrare</w:t>
            </w: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Relația efort -  refacere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în funcție de tipul de efort și reacțiile propriului organism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163"/>
        </w:trPr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Modalități de atenuare a șocurilor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CFD">
              <w:rPr>
                <w:rFonts w:ascii="Times New Roman" w:hAnsi="Times New Roman"/>
                <w:sz w:val="18"/>
                <w:szCs w:val="18"/>
              </w:rPr>
              <w:t xml:space="preserve">Prelucrare normelor de  protecţie fizică </w:t>
            </w:r>
            <w:r>
              <w:rPr>
                <w:rFonts w:ascii="Times New Roman" w:hAnsi="Times New Roman"/>
                <w:sz w:val="18"/>
                <w:szCs w:val="18"/>
              </w:rPr>
              <w:t>a elevilor</w:t>
            </w:r>
          </w:p>
          <w:p w:rsidR="00CA4732" w:rsidRPr="00931CFD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Asigurarea condițiilor optime de desfășurarea a activităților M</w:t>
            </w:r>
            <w:r w:rsidRPr="005471BE">
              <w:rPr>
                <w:rFonts w:ascii="Times New Roman" w:hAnsi="Times New Roman"/>
                <w:sz w:val="18"/>
                <w:szCs w:val="18"/>
              </w:rPr>
              <w:t>odalități de atenuare a șocurilor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5471BE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5471BE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3875" w:rsidRPr="00F23875" w:rsidTr="009D160C">
        <w:tc>
          <w:tcPr>
            <w:tcW w:w="1601" w:type="dxa"/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01.</w:t>
            </w:r>
          </w:p>
        </w:tc>
        <w:tc>
          <w:tcPr>
            <w:tcW w:w="264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70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56" w:type="dxa"/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:rsidR="00F23875" w:rsidRPr="00F23875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23875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F23875" w:rsidRPr="00B60F32" w:rsidTr="00F23875">
        <w:trPr>
          <w:trHeight w:val="215"/>
        </w:trPr>
        <w:tc>
          <w:tcPr>
            <w:tcW w:w="16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3875" w:rsidRPr="000B54EC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F23875" w:rsidRPr="000B54EC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2.2.</w:t>
            </w:r>
          </w:p>
          <w:p w:rsidR="00F23875" w:rsidRPr="00F2387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54EC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Protecția individuală</w:t>
            </w: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Cunoștințe teoretice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F23875" w:rsidRPr="00C55836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Importanța  „încălzirii”</w:t>
            </w:r>
          </w:p>
          <w:p w:rsidR="00F23875" w:rsidRPr="00C55836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Rolul respirației în efort și refacere</w:t>
            </w:r>
          </w:p>
          <w:p w:rsidR="00F23875" w:rsidRPr="00B60F32" w:rsidRDefault="00F23875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C55836">
              <w:rPr>
                <w:rFonts w:ascii="Times New Roman" w:hAnsi="Times New Roman"/>
                <w:sz w:val="18"/>
                <w:szCs w:val="18"/>
              </w:rPr>
              <w:t>Tehnici de acordare reciprocă a ajutorului/sprijinului în execuție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48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CA4732" w:rsidRPr="00AB29F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A4732" w:rsidRPr="00AB29F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4.1.</w:t>
            </w:r>
          </w:p>
          <w:p w:rsidR="00CA4732" w:rsidRPr="00AB29F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A4732" w:rsidRPr="00AB29F5" w:rsidRDefault="00CA4732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Dezvoltarea trăsăturilor de personalitate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Activități practice cu specific de conducere, subordonare, colaborare</w:t>
            </w: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Conducerea de către elevi a unor secvențe din lecţie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Statutul de „lider”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6F38A7">
              <w:rPr>
                <w:rFonts w:ascii="Times New Roman" w:hAnsi="Times New Roman"/>
                <w:sz w:val="18"/>
                <w:szCs w:val="18"/>
              </w:rPr>
              <w:t>utoarbitraj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B60F32" w:rsidTr="00F23875">
        <w:trPr>
          <w:trHeight w:val="220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B60F32" w:rsidRDefault="00CA4732" w:rsidP="005E101B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B60F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Situații conflictuale care pot interveni în activitățile practice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Nerespectarea regulamentelor</w:t>
            </w:r>
          </w:p>
          <w:p w:rsidR="00CA4732" w:rsidRPr="00867410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Comportamente agresive, verbale și fizice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F23875">
        <w:trPr>
          <w:trHeight w:val="204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Modalități de prevenire/ aplanare/ rezolvare a situațiilor conflictuale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52D6">
              <w:rPr>
                <w:rFonts w:ascii="Times New Roman" w:hAnsi="Times New Roman"/>
                <w:sz w:val="18"/>
                <w:szCs w:val="18"/>
              </w:rPr>
              <w:t>Medierea situațiilor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652D6">
              <w:rPr>
                <w:rFonts w:ascii="Times New Roman" w:hAnsi="Times New Roman"/>
                <w:sz w:val="18"/>
                <w:szCs w:val="18"/>
              </w:rPr>
              <w:t>conflictuale</w:t>
            </w:r>
          </w:p>
          <w:p w:rsidR="00CA4732" w:rsidRPr="00867410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Cunoașterea și aplicarea  regulamentelor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F23875">
        <w:trPr>
          <w:trHeight w:val="215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Comportamentele integrate în noțiunea de fair-play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A3277B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Toleranță față de parteneri/adversari</w:t>
            </w:r>
          </w:p>
          <w:p w:rsidR="00CA4732" w:rsidRPr="00A3277B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Corectitudine în situaţii de joc</w:t>
            </w:r>
          </w:p>
          <w:p w:rsidR="00CA4732" w:rsidRPr="00A3277B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77B">
              <w:rPr>
                <w:rFonts w:ascii="Times New Roman" w:hAnsi="Times New Roman"/>
                <w:sz w:val="18"/>
                <w:szCs w:val="18"/>
              </w:rPr>
              <w:t>Spirit competitiv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F23875">
        <w:trPr>
          <w:trHeight w:val="301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Regulamentele disciplinelor sportive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F6CAD">
              <w:rPr>
                <w:rFonts w:ascii="Times New Roman" w:hAnsi="Times New Roman"/>
                <w:sz w:val="18"/>
                <w:szCs w:val="18"/>
              </w:rPr>
              <w:t xml:space="preserve">Cunoașterea și aplicarea </w:t>
            </w:r>
            <w:r>
              <w:rPr>
                <w:rFonts w:ascii="Times New Roman" w:hAnsi="Times New Roman"/>
                <w:sz w:val="18"/>
                <w:szCs w:val="18"/>
              </w:rPr>
              <w:t>regulamentelor</w:t>
            </w:r>
            <w:r w:rsidRPr="00E16FDC">
              <w:rPr>
                <w:rFonts w:ascii="Times New Roman" w:hAnsi="Times New Roman"/>
                <w:sz w:val="18"/>
                <w:szCs w:val="18"/>
              </w:rPr>
              <w:t xml:space="preserve"> disciplinelor sportive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F23875">
        <w:trPr>
          <w:trHeight w:val="118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A4732" w:rsidRPr="00AB29F5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Culturalitate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Criterii de evaluare a valorilor sportive, în diferite ramuri de sport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38A7">
              <w:rPr>
                <w:rFonts w:ascii="Times New Roman" w:hAnsi="Times New Roman"/>
                <w:sz w:val="18"/>
                <w:szCs w:val="18"/>
              </w:rPr>
              <w:t>Interes pentru documentarea asupra fenomenului sportiv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32" w:rsidRPr="00E16FDC" w:rsidTr="00F23875">
        <w:trPr>
          <w:trHeight w:val="172"/>
        </w:trPr>
        <w:tc>
          <w:tcPr>
            <w:tcW w:w="1601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Valori sportive etalon în diferite discipline sportive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Identificarea modelelor de reușită din lumea sportului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Popularizarea </w:t>
            </w:r>
            <w:r w:rsidRPr="006F38A7">
              <w:rPr>
                <w:rFonts w:ascii="Times New Roman" w:hAnsi="Times New Roman"/>
                <w:sz w:val="18"/>
                <w:szCs w:val="18"/>
              </w:rPr>
              <w:t>și cunoașterea valorilor sportive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Permanent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3875" w:rsidRPr="00E16FDC" w:rsidTr="00F23875">
        <w:trPr>
          <w:trHeight w:val="39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F23875" w:rsidRPr="00AB29F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F23875" w:rsidRPr="00AB29F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Calități motrice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Structuri motrice variate efectuate în condiții diferite de solicitare la efort</w:t>
            </w: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F2387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23875" w:rsidRPr="00E16FDC" w:rsidTr="00F23875">
        <w:trPr>
          <w:trHeight w:val="39"/>
        </w:trPr>
        <w:tc>
          <w:tcPr>
            <w:tcW w:w="1601" w:type="dxa"/>
            <w:vMerge/>
            <w:shd w:val="clear" w:color="auto" w:fill="FFFFFF" w:themeFill="background1"/>
          </w:tcPr>
          <w:p w:rsidR="00F23875" w:rsidRPr="00E16FDC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*Valorile medii pe țară ale calităților motrice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D1896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23875" w:rsidRPr="00E16FDC" w:rsidTr="00F23875">
        <w:trPr>
          <w:trHeight w:val="301"/>
        </w:trPr>
        <w:tc>
          <w:tcPr>
            <w:tcW w:w="1601" w:type="dxa"/>
            <w:vMerge/>
            <w:shd w:val="clear" w:color="auto" w:fill="FFFFFF" w:themeFill="background1"/>
          </w:tcPr>
          <w:p w:rsidR="00F23875" w:rsidRPr="00E16FDC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Probe specifice de determinare a valorii fiecărei calități motrice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429B9">
              <w:rPr>
                <w:rFonts w:ascii="Times New Roman" w:hAnsi="Times New Roman"/>
                <w:sz w:val="18"/>
                <w:szCs w:val="18"/>
              </w:rPr>
              <w:t>Probe de evaluare cuprinse în Sistemul Național Școlar de Evaluare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Orele în care se susține evaluarea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Orele în care se susține evaluarea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3875" w:rsidRPr="00E16FDC" w:rsidTr="00F23875">
        <w:trPr>
          <w:trHeight w:val="372"/>
        </w:trPr>
        <w:tc>
          <w:tcPr>
            <w:tcW w:w="1601" w:type="dxa"/>
            <w:vMerge/>
            <w:shd w:val="clear" w:color="auto" w:fill="FFFFFF" w:themeFill="background1"/>
          </w:tcPr>
          <w:p w:rsidR="00F23875" w:rsidRPr="00E16FDC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Procedee și mijloace de dezvoltare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Rezistența:</w:t>
            </w:r>
          </w:p>
          <w:p w:rsidR="00F23875" w:rsidRPr="00ED1896" w:rsidRDefault="00F23875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7734A">
              <w:rPr>
                <w:rFonts w:ascii="Times New Roman" w:hAnsi="Times New Roman"/>
                <w:sz w:val="18"/>
                <w:szCs w:val="18"/>
              </w:rPr>
              <w:t xml:space="preserve">la eforturi uniforme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F2387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34-36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3875" w:rsidRPr="00E16FDC" w:rsidTr="005A1A9D">
        <w:trPr>
          <w:trHeight w:val="646"/>
        </w:trPr>
        <w:tc>
          <w:tcPr>
            <w:tcW w:w="1601" w:type="dxa"/>
            <w:vMerge/>
            <w:shd w:val="clear" w:color="auto" w:fill="FFFFFF" w:themeFill="background1"/>
          </w:tcPr>
          <w:p w:rsidR="00F23875" w:rsidRPr="00E16FDC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23875" w:rsidRPr="00E16FDC" w:rsidRDefault="00F23875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Default="00F23875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D1896">
              <w:rPr>
                <w:rFonts w:ascii="Times New Roman" w:hAnsi="Times New Roman"/>
                <w:sz w:val="18"/>
                <w:szCs w:val="18"/>
              </w:rPr>
              <w:t>Viteză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de deplasare</w:t>
            </w:r>
          </w:p>
          <w:p w:rsidR="00F23875" w:rsidRDefault="00F23875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distanțe medii </w:t>
            </w:r>
          </w:p>
          <w:p w:rsidR="00F23875" w:rsidRDefault="00F23875" w:rsidP="00CA4732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distanțe mari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23875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387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23875" w:rsidRPr="00FF7DE7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3875" w:rsidRDefault="00F23875" w:rsidP="00F238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40-41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3875" w:rsidRPr="00E16FDC" w:rsidRDefault="00F23875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1A9D" w:rsidRPr="00E16FDC" w:rsidTr="0011170A">
        <w:trPr>
          <w:trHeight w:val="646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5A1A9D" w:rsidRPr="00AB29F5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locomoție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6F38A7" w:rsidRDefault="005A1A9D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Parcursuri aplicative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21-22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1A9D" w:rsidRPr="00E16FDC" w:rsidTr="0011170A">
        <w:trPr>
          <w:trHeight w:val="646"/>
        </w:trPr>
        <w:tc>
          <w:tcPr>
            <w:tcW w:w="1601" w:type="dxa"/>
            <w:vMerge/>
            <w:shd w:val="clear" w:color="auto" w:fill="FFFFFF" w:themeFill="background1"/>
          </w:tcPr>
          <w:p w:rsidR="005A1A9D" w:rsidRPr="00E16FDC" w:rsidRDefault="005A1A9D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A1A9D" w:rsidRPr="00E16FDC" w:rsidRDefault="005A1A9D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stabilitate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41551B" w:rsidRDefault="005A1A9D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551B">
              <w:rPr>
                <w:rFonts w:ascii="Times New Roman" w:hAnsi="Times New Roman"/>
                <w:sz w:val="18"/>
                <w:szCs w:val="18"/>
              </w:rPr>
              <w:t>Îndoire, întindere, răsucire, balansare</w:t>
            </w:r>
          </w:p>
          <w:p w:rsidR="005A1A9D" w:rsidRPr="0041551B" w:rsidRDefault="005A1A9D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551B">
              <w:rPr>
                <w:rFonts w:ascii="Times New Roman" w:hAnsi="Times New Roman"/>
                <w:sz w:val="18"/>
                <w:szCs w:val="18"/>
              </w:rPr>
              <w:t>Posturi ortostatice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41551B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41551B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23-24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1A9D" w:rsidRPr="00E16FDC" w:rsidTr="0011170A">
        <w:trPr>
          <w:trHeight w:val="646"/>
        </w:trPr>
        <w:tc>
          <w:tcPr>
            <w:tcW w:w="1601" w:type="dxa"/>
            <w:vMerge/>
            <w:shd w:val="clear" w:color="auto" w:fill="FFFFFF" w:themeFill="background1"/>
          </w:tcPr>
          <w:p w:rsidR="005A1A9D" w:rsidRPr="00E16FDC" w:rsidRDefault="005A1A9D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5A1A9D" w:rsidRPr="00E16FDC" w:rsidRDefault="005A1A9D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manipulare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Default="005A1A9D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Deprinderi motrice de manipulare</w:t>
            </w:r>
          </w:p>
          <w:p w:rsidR="005A1A9D" w:rsidRDefault="005A1A9D" w:rsidP="009D160C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 tip propulsie</w:t>
            </w:r>
          </w:p>
          <w:p w:rsidR="005A1A9D" w:rsidRPr="003A1231" w:rsidRDefault="005A1A9D" w:rsidP="009D160C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 tip absorbție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25-26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A1A9D" w:rsidRPr="00E16FDC" w:rsidRDefault="005A1A9D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9076A3">
        <w:trPr>
          <w:trHeight w:val="97"/>
        </w:trPr>
        <w:tc>
          <w:tcPr>
            <w:tcW w:w="1601" w:type="dxa"/>
            <w:vMerge w:val="restart"/>
            <w:shd w:val="clear" w:color="auto" w:fill="FFFFFF" w:themeFill="background1"/>
            <w:vAlign w:val="center"/>
          </w:tcPr>
          <w:p w:rsidR="00C943BB" w:rsidRPr="00AB29F5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943BB" w:rsidRPr="00AB29F5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943BB" w:rsidRPr="00AB29F5" w:rsidRDefault="00C943BB" w:rsidP="00C943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3.1./</w:t>
            </w: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C943BB" w:rsidRPr="00AB29F5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943BB" w:rsidRPr="00AB29F5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Atletism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943BB" w:rsidRPr="00E16FDC" w:rsidRDefault="00C943BB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Alergări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C943BB">
        <w:trPr>
          <w:trHeight w:val="76"/>
        </w:trPr>
        <w:tc>
          <w:tcPr>
            <w:tcW w:w="1601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943BB" w:rsidRPr="00E16FDC" w:rsidRDefault="00C943BB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Sărituri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Săritura în lungime cu elan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37-39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C943BB">
        <w:trPr>
          <w:trHeight w:val="76"/>
        </w:trPr>
        <w:tc>
          <w:tcPr>
            <w:tcW w:w="1601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943BB" w:rsidRPr="00E16FDC" w:rsidRDefault="00C943BB" w:rsidP="009D1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Aruncări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FC06EE" w:rsidRDefault="00C943BB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C06EE">
              <w:rPr>
                <w:rFonts w:ascii="Times New Roman" w:hAnsi="Times New Roman"/>
                <w:sz w:val="18"/>
                <w:szCs w:val="18"/>
              </w:rPr>
              <w:t>Aruncarea greutății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FC06EE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27-29</w:t>
            </w:r>
          </w:p>
          <w:p w:rsidR="00C943BB" w:rsidRPr="00FC06EE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33-34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F386D" w:rsidRDefault="000F386D" w:rsidP="000F386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474482" w:rsidRDefault="00474482" w:rsidP="000F386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474482" w:rsidRDefault="00474482" w:rsidP="000F386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4BC96" w:themeFill="background2" w:themeFillShade="BF"/>
        <w:tblLook w:val="04A0"/>
      </w:tblPr>
      <w:tblGrid>
        <w:gridCol w:w="1675"/>
        <w:gridCol w:w="1110"/>
        <w:gridCol w:w="1243"/>
        <w:gridCol w:w="2902"/>
        <w:gridCol w:w="940"/>
        <w:gridCol w:w="1177"/>
        <w:gridCol w:w="1092"/>
      </w:tblGrid>
      <w:tr w:rsidR="00CA4732" w:rsidRPr="00C943BB" w:rsidTr="00C943BB">
        <w:tc>
          <w:tcPr>
            <w:tcW w:w="1675" w:type="dxa"/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01.</w:t>
            </w:r>
          </w:p>
        </w:tc>
        <w:tc>
          <w:tcPr>
            <w:tcW w:w="235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02.</w:t>
            </w:r>
          </w:p>
        </w:tc>
        <w:tc>
          <w:tcPr>
            <w:tcW w:w="29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03.</w:t>
            </w:r>
          </w:p>
        </w:tc>
        <w:tc>
          <w:tcPr>
            <w:tcW w:w="940" w:type="dxa"/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04.</w:t>
            </w:r>
          </w:p>
        </w:tc>
        <w:tc>
          <w:tcPr>
            <w:tcW w:w="1177" w:type="dxa"/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05.</w:t>
            </w:r>
          </w:p>
        </w:tc>
        <w:tc>
          <w:tcPr>
            <w:tcW w:w="1092" w:type="dxa"/>
            <w:shd w:val="clear" w:color="auto" w:fill="FFFFFF" w:themeFill="background1"/>
            <w:vAlign w:val="center"/>
          </w:tcPr>
          <w:p w:rsidR="00CA4732" w:rsidRPr="00C943BB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943BB">
              <w:rPr>
                <w:rFonts w:ascii="Times New Roman" w:hAnsi="Times New Roman"/>
                <w:b/>
                <w:i/>
                <w:sz w:val="18"/>
                <w:szCs w:val="18"/>
              </w:rPr>
              <w:t>06.</w:t>
            </w:r>
          </w:p>
        </w:tc>
      </w:tr>
      <w:tr w:rsidR="00C943BB" w:rsidRPr="00E16FDC" w:rsidTr="0050242A">
        <w:trPr>
          <w:trHeight w:val="111"/>
        </w:trPr>
        <w:tc>
          <w:tcPr>
            <w:tcW w:w="1675" w:type="dxa"/>
            <w:vMerge w:val="restart"/>
            <w:shd w:val="clear" w:color="auto" w:fill="FFFFFF" w:themeFill="background1"/>
            <w:vAlign w:val="center"/>
          </w:tcPr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C943BB" w:rsidRPr="00AB29F5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943BB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  <w:p w:rsidR="00C943BB" w:rsidRPr="0050242A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5.1.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 acrobatică</w:t>
            </w:r>
          </w:p>
        </w:tc>
        <w:tc>
          <w:tcPr>
            <w:tcW w:w="2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Default="00C943BB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Combinații de elemente acrobatice statice și dinamice</w:t>
            </w:r>
          </w:p>
          <w:p w:rsidR="00C943BB" w:rsidRDefault="00C943BB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Modele de linii acrobatice și de exerciții integrale</w:t>
            </w:r>
          </w:p>
          <w:p w:rsidR="00C943BB" w:rsidRPr="00990BF9" w:rsidRDefault="00C943BB" w:rsidP="009D16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Structuri care pot fi exersate pe fond muzical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19-20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50242A">
        <w:trPr>
          <w:trHeight w:val="139"/>
        </w:trPr>
        <w:tc>
          <w:tcPr>
            <w:tcW w:w="1675" w:type="dxa"/>
            <w:vMerge/>
            <w:shd w:val="clear" w:color="auto" w:fill="FFFFFF" w:themeFill="background1"/>
            <w:vAlign w:val="center"/>
          </w:tcPr>
          <w:p w:rsidR="00C943BB" w:rsidRPr="00E16FDC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Sărituri la aparate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943BB" w:rsidRPr="00E16FDC" w:rsidTr="0050242A">
        <w:trPr>
          <w:trHeight w:val="102"/>
        </w:trPr>
        <w:tc>
          <w:tcPr>
            <w:tcW w:w="1675" w:type="dxa"/>
            <w:vMerge/>
            <w:shd w:val="clear" w:color="auto" w:fill="FFFFFF" w:themeFill="background1"/>
            <w:vAlign w:val="center"/>
          </w:tcPr>
          <w:p w:rsidR="00C943BB" w:rsidRPr="00E16FDC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Gimnastică ritmică sportivă (opțional)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943BB" w:rsidRPr="00E16FDC" w:rsidTr="0050242A">
        <w:trPr>
          <w:trHeight w:val="140"/>
        </w:trPr>
        <w:tc>
          <w:tcPr>
            <w:tcW w:w="1675" w:type="dxa"/>
            <w:vMerge/>
            <w:shd w:val="clear" w:color="auto" w:fill="FFFFFF" w:themeFill="background1"/>
            <w:vAlign w:val="center"/>
          </w:tcPr>
          <w:p w:rsidR="00C943BB" w:rsidRPr="00E16FDC" w:rsidRDefault="00C943BB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Sport aerobic (opțional)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E16FDC" w:rsidTr="0050242A">
        <w:trPr>
          <w:trHeight w:val="152"/>
        </w:trPr>
        <w:tc>
          <w:tcPr>
            <w:tcW w:w="1675" w:type="dxa"/>
            <w:vMerge w:val="restart"/>
            <w:shd w:val="clear" w:color="auto" w:fill="FFFFFF" w:themeFill="background1"/>
            <w:vAlign w:val="center"/>
          </w:tcPr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1.2.</w:t>
            </w:r>
          </w:p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2.1.</w:t>
            </w:r>
          </w:p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3.1.</w:t>
            </w:r>
          </w:p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3.2.</w:t>
            </w:r>
          </w:p>
          <w:p w:rsidR="00CA4732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3.3.</w:t>
            </w:r>
          </w:p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  <w:p w:rsidR="00CA4732" w:rsidRPr="00AB29F5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4.2.</w:t>
            </w:r>
          </w:p>
          <w:p w:rsidR="00CA4732" w:rsidRPr="0050242A" w:rsidRDefault="00CA4732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29F5">
              <w:rPr>
                <w:rFonts w:ascii="Times New Roman" w:hAnsi="Times New Roman"/>
                <w:sz w:val="18"/>
                <w:szCs w:val="18"/>
              </w:rPr>
              <w:t>4.3.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Jocuri sportive</w:t>
            </w:r>
          </w:p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Baschet</w:t>
            </w:r>
          </w:p>
        </w:tc>
        <w:tc>
          <w:tcPr>
            <w:tcW w:w="2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colective simple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între doi jucători, folosite în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apărare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Joc bilateral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27-29</w:t>
            </w:r>
          </w:p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33-41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50242A">
        <w:trPr>
          <w:trHeight w:val="162"/>
        </w:trPr>
        <w:tc>
          <w:tcPr>
            <w:tcW w:w="1675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Fotbal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943BB" w:rsidRPr="00E16FDC" w:rsidTr="0050242A">
        <w:trPr>
          <w:trHeight w:val="112"/>
        </w:trPr>
        <w:tc>
          <w:tcPr>
            <w:tcW w:w="1675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Handbal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A4732" w:rsidRPr="00E16FDC" w:rsidTr="0050242A">
        <w:trPr>
          <w:trHeight w:val="53"/>
        </w:trPr>
        <w:tc>
          <w:tcPr>
            <w:tcW w:w="1675" w:type="dxa"/>
            <w:vMerge/>
            <w:shd w:val="clear" w:color="auto" w:fill="FFFFFF" w:themeFill="background1"/>
          </w:tcPr>
          <w:p w:rsidR="00CA4732" w:rsidRPr="00E16FDC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Volei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Procedee tehnice de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colective simple de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Acțiuni tactice individuale și între doi jucători, folosite în apărare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atac</w:t>
            </w:r>
          </w:p>
          <w:p w:rsidR="00CA4732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 sistem de joc în apărare</w:t>
            </w:r>
          </w:p>
          <w:p w:rsidR="00CA4732" w:rsidRPr="006F38A7" w:rsidRDefault="00CA4732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Joc bilateral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990BF9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C943B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19 - 2</w:t>
            </w:r>
            <w:r w:rsidR="00C943B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4732" w:rsidRPr="00E16FDC" w:rsidRDefault="00CA4732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3BB" w:rsidRPr="00E16FDC" w:rsidTr="0050242A">
        <w:trPr>
          <w:trHeight w:val="71"/>
        </w:trPr>
        <w:tc>
          <w:tcPr>
            <w:tcW w:w="1675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**Torbal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943BB" w:rsidRPr="00E16FDC" w:rsidTr="0050242A">
        <w:trPr>
          <w:trHeight w:val="172"/>
        </w:trPr>
        <w:tc>
          <w:tcPr>
            <w:tcW w:w="1675" w:type="dxa"/>
            <w:vMerge/>
            <w:shd w:val="clear" w:color="auto" w:fill="FFFFFF" w:themeFill="background1"/>
          </w:tcPr>
          <w:p w:rsidR="00C943BB" w:rsidRPr="00E16FDC" w:rsidRDefault="00C943BB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16FDC" w:rsidRDefault="00C943BB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i/>
                <w:sz w:val="18"/>
                <w:szCs w:val="18"/>
              </w:rPr>
              <w:t>**Goalbal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943BB" w:rsidRPr="00ED1896" w:rsidRDefault="00C943BB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12"/>
        </w:trPr>
        <w:tc>
          <w:tcPr>
            <w:tcW w:w="1675" w:type="dxa"/>
            <w:vMerge w:val="restart"/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Discipline sportive alternative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Badminton</w:t>
            </w:r>
          </w:p>
        </w:tc>
        <w:tc>
          <w:tcPr>
            <w:tcW w:w="2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3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Cicloturism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6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Dans sportiv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2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Dans folcloric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6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Gimnastică ritmică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Înot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7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Korfball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0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Oină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Orientare sportivă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Patinaj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2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Rugby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2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Sanie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Schi alpin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5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Schi fond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5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Sport aerobic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142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Șah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rPr>
          <w:trHeight w:val="51"/>
        </w:trPr>
        <w:tc>
          <w:tcPr>
            <w:tcW w:w="1675" w:type="dxa"/>
            <w:vMerge/>
            <w:shd w:val="clear" w:color="auto" w:fill="FFFFFF" w:themeFill="background1"/>
          </w:tcPr>
          <w:p w:rsidR="0050242A" w:rsidRPr="00E16FDC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Tenis de masă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D1896" w:rsidRDefault="0050242A" w:rsidP="009D1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0242A" w:rsidRPr="00E16FDC" w:rsidTr="0050242A">
        <w:tc>
          <w:tcPr>
            <w:tcW w:w="4028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242A" w:rsidRPr="00E16FDC" w:rsidRDefault="0050242A" w:rsidP="005024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E16FDC">
              <w:rPr>
                <w:rFonts w:ascii="Times New Roman" w:hAnsi="Times New Roman"/>
                <w:sz w:val="18"/>
                <w:szCs w:val="18"/>
              </w:rPr>
              <w:t>EVALUARE</w:t>
            </w:r>
          </w:p>
        </w:tc>
        <w:tc>
          <w:tcPr>
            <w:tcW w:w="29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0242A" w:rsidRDefault="0050242A" w:rsidP="005170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Gimnastică acrobatică</w:t>
            </w:r>
          </w:p>
          <w:p w:rsidR="0050242A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Aruncarea greutății </w:t>
            </w:r>
          </w:p>
          <w:p w:rsidR="0050242A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Săritura în lungime cu elan</w:t>
            </w:r>
          </w:p>
          <w:p w:rsidR="0050242A" w:rsidRPr="00ED1896" w:rsidRDefault="0050242A" w:rsidP="005E10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Joc sportiv (structură tehnico-tactică; joc bilateral)</w:t>
            </w:r>
          </w:p>
        </w:tc>
        <w:tc>
          <w:tcPr>
            <w:tcW w:w="940" w:type="dxa"/>
            <w:shd w:val="clear" w:color="auto" w:fill="FFFFFF" w:themeFill="background1"/>
            <w:vAlign w:val="center"/>
          </w:tcPr>
          <w:p w:rsidR="0050242A" w:rsidRPr="00ED1896" w:rsidRDefault="0050242A" w:rsidP="00C943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77" w:type="dxa"/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20,33,39,40</w:t>
            </w:r>
          </w:p>
        </w:tc>
        <w:tc>
          <w:tcPr>
            <w:tcW w:w="1092" w:type="dxa"/>
            <w:shd w:val="clear" w:color="auto" w:fill="FFFFFF" w:themeFill="background1"/>
            <w:vAlign w:val="center"/>
          </w:tcPr>
          <w:p w:rsidR="0050242A" w:rsidRPr="00E16FDC" w:rsidRDefault="0050242A" w:rsidP="005E1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74482" w:rsidRDefault="00474482" w:rsidP="000F386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474482" w:rsidRDefault="00474482" w:rsidP="000F386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50653F" w:rsidRPr="0050653F" w:rsidRDefault="0050653F" w:rsidP="0050653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0653F">
        <w:rPr>
          <w:rFonts w:ascii="Times New Roman" w:hAnsi="Times New Roman" w:cs="Times New Roman"/>
          <w:b/>
          <w:sz w:val="24"/>
        </w:rPr>
        <w:t>*)NOTĂ:</w:t>
      </w:r>
    </w:p>
    <w:p w:rsidR="0050653F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„Planul calendaristic semestrial</w:t>
      </w:r>
      <w:r w:rsidRPr="0050653F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>este conceput</w:t>
      </w:r>
      <w:r w:rsidRPr="0050653F">
        <w:rPr>
          <w:rFonts w:ascii="Times New Roman" w:hAnsi="Times New Roman" w:cs="Times New Roman"/>
          <w:b/>
        </w:rPr>
        <w:t xml:space="preserve"> pentru </w:t>
      </w:r>
      <w:r>
        <w:rPr>
          <w:rFonts w:ascii="Times New Roman" w:hAnsi="Times New Roman" w:cs="Times New Roman"/>
          <w:b/>
        </w:rPr>
        <w:t xml:space="preserve">semestrele I și II din </w:t>
      </w:r>
      <w:r w:rsidRPr="0050653F">
        <w:rPr>
          <w:rFonts w:ascii="Times New Roman" w:hAnsi="Times New Roman" w:cs="Times New Roman"/>
          <w:b/>
        </w:rPr>
        <w:t>anul școlar 2011-2012, considerându-se că unitatea de învățământ are condiții optime de lucru: bază sportivă în aer liber, sală de sport, dotare minimă cu instalații și aparatură sportivă.</w:t>
      </w:r>
    </w:p>
    <w:p w:rsidR="002A69F1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Prezentul „Plan calendaristic semestrial</w:t>
      </w:r>
      <w:r w:rsidRPr="0050653F">
        <w:rPr>
          <w:rFonts w:ascii="Times New Roman" w:hAnsi="Times New Roman" w:cs="Times New Roman"/>
          <w:b/>
        </w:rPr>
        <w:t xml:space="preserve">” este un „model” pe care cadrele didactice îl pot folosi așa cum este elaborat sau pe care îl pot adapta condițiilor de lucru existente în unitatea de învățământ. </w:t>
      </w:r>
    </w:p>
    <w:sectPr w:rsidR="002A69F1" w:rsidRPr="0050653F" w:rsidSect="00297753">
      <w:footerReference w:type="default" r:id="rId8"/>
      <w:pgSz w:w="11906" w:h="16838"/>
      <w:pgMar w:top="426" w:right="56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127" w:rsidRDefault="00385127" w:rsidP="002A69F1">
      <w:pPr>
        <w:spacing w:after="0" w:line="240" w:lineRule="auto"/>
      </w:pPr>
      <w:r>
        <w:separator/>
      </w:r>
    </w:p>
  </w:endnote>
  <w:endnote w:type="continuationSeparator" w:id="0">
    <w:p w:rsidR="00385127" w:rsidRDefault="00385127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8113"/>
      <w:docPartObj>
        <w:docPartGallery w:val="Page Numbers (Bottom of Page)"/>
        <w:docPartUnique/>
      </w:docPartObj>
    </w:sdtPr>
    <w:sdtContent>
      <w:p w:rsidR="005E101B" w:rsidRDefault="005E101B">
        <w:pPr>
          <w:pStyle w:val="Subsol"/>
          <w:jc w:val="right"/>
        </w:pPr>
        <w:fldSimple w:instr=" PAGE   \* MERGEFORMAT ">
          <w:r w:rsidR="0050242A">
            <w:rPr>
              <w:noProof/>
            </w:rPr>
            <w:t>1</w:t>
          </w:r>
        </w:fldSimple>
      </w:p>
    </w:sdtContent>
  </w:sdt>
  <w:p w:rsidR="005E101B" w:rsidRDefault="005E101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127" w:rsidRDefault="00385127" w:rsidP="002A69F1">
      <w:pPr>
        <w:spacing w:after="0" w:line="240" w:lineRule="auto"/>
      </w:pPr>
      <w:r>
        <w:separator/>
      </w:r>
    </w:p>
  </w:footnote>
  <w:footnote w:type="continuationSeparator" w:id="0">
    <w:p w:rsidR="00385127" w:rsidRDefault="00385127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4D4F"/>
    <w:multiLevelType w:val="hybridMultilevel"/>
    <w:tmpl w:val="5EC077A8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CD91D12"/>
    <w:multiLevelType w:val="hybridMultilevel"/>
    <w:tmpl w:val="4D6ECE4C"/>
    <w:lvl w:ilvl="0" w:tplc="33E08E4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220597"/>
    <w:multiLevelType w:val="hybridMultilevel"/>
    <w:tmpl w:val="074EA14A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60349"/>
    <w:multiLevelType w:val="hybridMultilevel"/>
    <w:tmpl w:val="3F0E6510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701E1D"/>
    <w:multiLevelType w:val="hybridMultilevel"/>
    <w:tmpl w:val="D0F282A4"/>
    <w:lvl w:ilvl="0" w:tplc="85627E96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A685C"/>
    <w:multiLevelType w:val="hybridMultilevel"/>
    <w:tmpl w:val="09D47814"/>
    <w:lvl w:ilvl="0" w:tplc="12521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8"/>
        <w:w w:val="1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04D2F"/>
    <w:multiLevelType w:val="hybridMultilevel"/>
    <w:tmpl w:val="A0FA0862"/>
    <w:lvl w:ilvl="0" w:tplc="33E08E4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0D4581"/>
    <w:multiLevelType w:val="hybridMultilevel"/>
    <w:tmpl w:val="99FE3630"/>
    <w:lvl w:ilvl="0" w:tplc="6FA0E360">
      <w:start w:val="1"/>
      <w:numFmt w:val="bullet"/>
      <w:lvlText w:val="–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>
    <w:nsid w:val="506C041D"/>
    <w:multiLevelType w:val="hybridMultilevel"/>
    <w:tmpl w:val="3ADA13F6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056219"/>
    <w:multiLevelType w:val="hybridMultilevel"/>
    <w:tmpl w:val="DCE001AA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B4714B"/>
    <w:multiLevelType w:val="hybridMultilevel"/>
    <w:tmpl w:val="1BCA9202"/>
    <w:lvl w:ilvl="0" w:tplc="42C02CE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65411"/>
    <w:multiLevelType w:val="hybridMultilevel"/>
    <w:tmpl w:val="B64E7B24"/>
    <w:lvl w:ilvl="0" w:tplc="12521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8"/>
        <w:w w:val="1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662B8"/>
    <w:multiLevelType w:val="hybridMultilevel"/>
    <w:tmpl w:val="D8A0EDD2"/>
    <w:lvl w:ilvl="0" w:tplc="12521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8"/>
        <w:w w:val="1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D6FC7"/>
    <w:multiLevelType w:val="hybridMultilevel"/>
    <w:tmpl w:val="8F38E2A8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0C63F2"/>
    <w:multiLevelType w:val="hybridMultilevel"/>
    <w:tmpl w:val="0D5834A4"/>
    <w:lvl w:ilvl="0" w:tplc="12521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8"/>
        <w:w w:val="1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62041"/>
    <w:multiLevelType w:val="hybridMultilevel"/>
    <w:tmpl w:val="A1A6D254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3D149A"/>
    <w:multiLevelType w:val="hybridMultilevel"/>
    <w:tmpl w:val="8940CA66"/>
    <w:lvl w:ilvl="0" w:tplc="32A66E24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8"/>
  </w:num>
  <w:num w:numId="5">
    <w:abstractNumId w:val="14"/>
  </w:num>
  <w:num w:numId="6">
    <w:abstractNumId w:val="9"/>
  </w:num>
  <w:num w:numId="7">
    <w:abstractNumId w:val="13"/>
  </w:num>
  <w:num w:numId="8">
    <w:abstractNumId w:val="12"/>
  </w:num>
  <w:num w:numId="9">
    <w:abstractNumId w:val="0"/>
  </w:num>
  <w:num w:numId="10">
    <w:abstractNumId w:val="5"/>
  </w:num>
  <w:num w:numId="11">
    <w:abstractNumId w:val="15"/>
  </w:num>
  <w:num w:numId="12">
    <w:abstractNumId w:val="6"/>
  </w:num>
  <w:num w:numId="13">
    <w:abstractNumId w:val="17"/>
  </w:num>
  <w:num w:numId="14">
    <w:abstractNumId w:val="4"/>
  </w:num>
  <w:num w:numId="15">
    <w:abstractNumId w:val="10"/>
  </w:num>
  <w:num w:numId="16">
    <w:abstractNumId w:val="2"/>
  </w:num>
  <w:num w:numId="17">
    <w:abstractNumId w:val="7"/>
  </w:num>
  <w:num w:numId="18">
    <w:abstractNumId w:val="1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31"/>
    <w:rsid w:val="000100BB"/>
    <w:rsid w:val="00014D35"/>
    <w:rsid w:val="00030CEC"/>
    <w:rsid w:val="0003771B"/>
    <w:rsid w:val="00037DE0"/>
    <w:rsid w:val="00041549"/>
    <w:rsid w:val="0005493C"/>
    <w:rsid w:val="00071C84"/>
    <w:rsid w:val="00091ED7"/>
    <w:rsid w:val="000B465A"/>
    <w:rsid w:val="000E1FB9"/>
    <w:rsid w:val="000F386D"/>
    <w:rsid w:val="001023B4"/>
    <w:rsid w:val="001130BC"/>
    <w:rsid w:val="001318A4"/>
    <w:rsid w:val="00155430"/>
    <w:rsid w:val="00160696"/>
    <w:rsid w:val="00183947"/>
    <w:rsid w:val="00186D5C"/>
    <w:rsid w:val="001A4190"/>
    <w:rsid w:val="001A55C9"/>
    <w:rsid w:val="001D57AF"/>
    <w:rsid w:val="001F4EAA"/>
    <w:rsid w:val="001F62C8"/>
    <w:rsid w:val="00200102"/>
    <w:rsid w:val="0021129D"/>
    <w:rsid w:val="002234C4"/>
    <w:rsid w:val="00227BD0"/>
    <w:rsid w:val="002304F8"/>
    <w:rsid w:val="0023522D"/>
    <w:rsid w:val="002359A7"/>
    <w:rsid w:val="002420CE"/>
    <w:rsid w:val="002451DD"/>
    <w:rsid w:val="00266492"/>
    <w:rsid w:val="00273127"/>
    <w:rsid w:val="0028143B"/>
    <w:rsid w:val="00294206"/>
    <w:rsid w:val="00297753"/>
    <w:rsid w:val="002A08A2"/>
    <w:rsid w:val="002A69F1"/>
    <w:rsid w:val="002B036A"/>
    <w:rsid w:val="002B45D1"/>
    <w:rsid w:val="002C1E4D"/>
    <w:rsid w:val="002F0C87"/>
    <w:rsid w:val="002F5683"/>
    <w:rsid w:val="00301666"/>
    <w:rsid w:val="00333B8B"/>
    <w:rsid w:val="00340ED1"/>
    <w:rsid w:val="00352BBA"/>
    <w:rsid w:val="00355D2A"/>
    <w:rsid w:val="0036373B"/>
    <w:rsid w:val="00363F22"/>
    <w:rsid w:val="00365066"/>
    <w:rsid w:val="00365F0B"/>
    <w:rsid w:val="00385127"/>
    <w:rsid w:val="00386DBF"/>
    <w:rsid w:val="003A5BE8"/>
    <w:rsid w:val="003A5CC9"/>
    <w:rsid w:val="003C1224"/>
    <w:rsid w:val="003C1244"/>
    <w:rsid w:val="004158A7"/>
    <w:rsid w:val="00444618"/>
    <w:rsid w:val="0045317E"/>
    <w:rsid w:val="00460D15"/>
    <w:rsid w:val="00472040"/>
    <w:rsid w:val="00474482"/>
    <w:rsid w:val="00475B09"/>
    <w:rsid w:val="0049700B"/>
    <w:rsid w:val="004B5D5C"/>
    <w:rsid w:val="004C5448"/>
    <w:rsid w:val="004F2A76"/>
    <w:rsid w:val="0050242A"/>
    <w:rsid w:val="0050653F"/>
    <w:rsid w:val="00507891"/>
    <w:rsid w:val="005168B4"/>
    <w:rsid w:val="0051709D"/>
    <w:rsid w:val="00542887"/>
    <w:rsid w:val="00550488"/>
    <w:rsid w:val="00567983"/>
    <w:rsid w:val="00575B3E"/>
    <w:rsid w:val="005854BD"/>
    <w:rsid w:val="005A17D1"/>
    <w:rsid w:val="005A1A9D"/>
    <w:rsid w:val="005A6F8B"/>
    <w:rsid w:val="005B2DE8"/>
    <w:rsid w:val="005E0A60"/>
    <w:rsid w:val="005E0D0E"/>
    <w:rsid w:val="005E101B"/>
    <w:rsid w:val="005F5C2D"/>
    <w:rsid w:val="005F65D2"/>
    <w:rsid w:val="00607264"/>
    <w:rsid w:val="0062780A"/>
    <w:rsid w:val="0063555C"/>
    <w:rsid w:val="00636BA1"/>
    <w:rsid w:val="00643ED4"/>
    <w:rsid w:val="00645A69"/>
    <w:rsid w:val="0065194D"/>
    <w:rsid w:val="00662882"/>
    <w:rsid w:val="00663431"/>
    <w:rsid w:val="00690419"/>
    <w:rsid w:val="006C26F4"/>
    <w:rsid w:val="006C28CE"/>
    <w:rsid w:val="006D4CB7"/>
    <w:rsid w:val="007033DD"/>
    <w:rsid w:val="007154F9"/>
    <w:rsid w:val="007263E5"/>
    <w:rsid w:val="00726731"/>
    <w:rsid w:val="0073720D"/>
    <w:rsid w:val="00743BFD"/>
    <w:rsid w:val="00752102"/>
    <w:rsid w:val="00753354"/>
    <w:rsid w:val="00755451"/>
    <w:rsid w:val="0075670B"/>
    <w:rsid w:val="007620D1"/>
    <w:rsid w:val="00771EA9"/>
    <w:rsid w:val="0077324A"/>
    <w:rsid w:val="007A2C49"/>
    <w:rsid w:val="007D0BCD"/>
    <w:rsid w:val="007D62BC"/>
    <w:rsid w:val="007F4D69"/>
    <w:rsid w:val="00814597"/>
    <w:rsid w:val="00855BC2"/>
    <w:rsid w:val="0086159F"/>
    <w:rsid w:val="008618A3"/>
    <w:rsid w:val="008670F9"/>
    <w:rsid w:val="008823DD"/>
    <w:rsid w:val="00885350"/>
    <w:rsid w:val="008904E1"/>
    <w:rsid w:val="008952CF"/>
    <w:rsid w:val="00896A0E"/>
    <w:rsid w:val="008A551E"/>
    <w:rsid w:val="008C6F28"/>
    <w:rsid w:val="008D2A85"/>
    <w:rsid w:val="008E2F46"/>
    <w:rsid w:val="008E4061"/>
    <w:rsid w:val="008E42F4"/>
    <w:rsid w:val="008F4863"/>
    <w:rsid w:val="008F7E26"/>
    <w:rsid w:val="00906C56"/>
    <w:rsid w:val="0090720B"/>
    <w:rsid w:val="00913B39"/>
    <w:rsid w:val="00914989"/>
    <w:rsid w:val="00914CAD"/>
    <w:rsid w:val="00916FD5"/>
    <w:rsid w:val="00926469"/>
    <w:rsid w:val="00936A01"/>
    <w:rsid w:val="00973081"/>
    <w:rsid w:val="0098421C"/>
    <w:rsid w:val="00986127"/>
    <w:rsid w:val="00987E36"/>
    <w:rsid w:val="009A5199"/>
    <w:rsid w:val="009B1C36"/>
    <w:rsid w:val="009D52D2"/>
    <w:rsid w:val="009D76A0"/>
    <w:rsid w:val="00A009E4"/>
    <w:rsid w:val="00A11B00"/>
    <w:rsid w:val="00A12706"/>
    <w:rsid w:val="00A3578A"/>
    <w:rsid w:val="00A44155"/>
    <w:rsid w:val="00A46579"/>
    <w:rsid w:val="00A506B6"/>
    <w:rsid w:val="00A50FE2"/>
    <w:rsid w:val="00A60446"/>
    <w:rsid w:val="00A9022A"/>
    <w:rsid w:val="00A94DA9"/>
    <w:rsid w:val="00A954BB"/>
    <w:rsid w:val="00AA7AB5"/>
    <w:rsid w:val="00AA7E69"/>
    <w:rsid w:val="00AB4FA7"/>
    <w:rsid w:val="00AC0FD0"/>
    <w:rsid w:val="00AE6750"/>
    <w:rsid w:val="00AE7B54"/>
    <w:rsid w:val="00AF1666"/>
    <w:rsid w:val="00B04DF5"/>
    <w:rsid w:val="00B169C7"/>
    <w:rsid w:val="00B22FB4"/>
    <w:rsid w:val="00B2608F"/>
    <w:rsid w:val="00B3084A"/>
    <w:rsid w:val="00B31E69"/>
    <w:rsid w:val="00B41A8C"/>
    <w:rsid w:val="00B45A52"/>
    <w:rsid w:val="00B472C7"/>
    <w:rsid w:val="00B51328"/>
    <w:rsid w:val="00B75454"/>
    <w:rsid w:val="00B82463"/>
    <w:rsid w:val="00B93790"/>
    <w:rsid w:val="00BB4A9D"/>
    <w:rsid w:val="00BC2CB7"/>
    <w:rsid w:val="00BC72EA"/>
    <w:rsid w:val="00BC7FCF"/>
    <w:rsid w:val="00BE276A"/>
    <w:rsid w:val="00BF2A07"/>
    <w:rsid w:val="00BF3CD8"/>
    <w:rsid w:val="00C1054B"/>
    <w:rsid w:val="00C14A5E"/>
    <w:rsid w:val="00C227ED"/>
    <w:rsid w:val="00C243AF"/>
    <w:rsid w:val="00C35CC1"/>
    <w:rsid w:val="00C4157E"/>
    <w:rsid w:val="00C42AE6"/>
    <w:rsid w:val="00C4481A"/>
    <w:rsid w:val="00C46746"/>
    <w:rsid w:val="00C47136"/>
    <w:rsid w:val="00C91365"/>
    <w:rsid w:val="00C943BB"/>
    <w:rsid w:val="00CA4732"/>
    <w:rsid w:val="00CB2782"/>
    <w:rsid w:val="00CC3ABF"/>
    <w:rsid w:val="00CC5F65"/>
    <w:rsid w:val="00CD16A9"/>
    <w:rsid w:val="00CD36B3"/>
    <w:rsid w:val="00CD36CF"/>
    <w:rsid w:val="00CE280D"/>
    <w:rsid w:val="00D00F7A"/>
    <w:rsid w:val="00D032D0"/>
    <w:rsid w:val="00D043E8"/>
    <w:rsid w:val="00D1666F"/>
    <w:rsid w:val="00D251EE"/>
    <w:rsid w:val="00D536DE"/>
    <w:rsid w:val="00D537AA"/>
    <w:rsid w:val="00D96376"/>
    <w:rsid w:val="00D977F4"/>
    <w:rsid w:val="00DA23C6"/>
    <w:rsid w:val="00DA248D"/>
    <w:rsid w:val="00DB1EFB"/>
    <w:rsid w:val="00DC435D"/>
    <w:rsid w:val="00DC4796"/>
    <w:rsid w:val="00DD61EF"/>
    <w:rsid w:val="00DE4212"/>
    <w:rsid w:val="00DF31A8"/>
    <w:rsid w:val="00E14B36"/>
    <w:rsid w:val="00E2503F"/>
    <w:rsid w:val="00E26A29"/>
    <w:rsid w:val="00E36161"/>
    <w:rsid w:val="00E45018"/>
    <w:rsid w:val="00E5647F"/>
    <w:rsid w:val="00E63808"/>
    <w:rsid w:val="00E71DC8"/>
    <w:rsid w:val="00E73C69"/>
    <w:rsid w:val="00E77BCB"/>
    <w:rsid w:val="00E817BF"/>
    <w:rsid w:val="00EB0151"/>
    <w:rsid w:val="00EC132F"/>
    <w:rsid w:val="00ED7D4A"/>
    <w:rsid w:val="00EE7608"/>
    <w:rsid w:val="00F11529"/>
    <w:rsid w:val="00F11E00"/>
    <w:rsid w:val="00F13AF4"/>
    <w:rsid w:val="00F13DBA"/>
    <w:rsid w:val="00F23875"/>
    <w:rsid w:val="00F25789"/>
    <w:rsid w:val="00F270C4"/>
    <w:rsid w:val="00F570D6"/>
    <w:rsid w:val="00F75772"/>
    <w:rsid w:val="00F90F2F"/>
    <w:rsid w:val="00F946E5"/>
    <w:rsid w:val="00FB0466"/>
    <w:rsid w:val="00FC0943"/>
    <w:rsid w:val="00FC11A5"/>
    <w:rsid w:val="00FC3297"/>
    <w:rsid w:val="00FD43E2"/>
    <w:rsid w:val="00F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A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A69F1"/>
  </w:style>
  <w:style w:type="paragraph" w:styleId="Subsol">
    <w:name w:val="footer"/>
    <w:basedOn w:val="Normal"/>
    <w:link w:val="SubsolCaracter"/>
    <w:uiPriority w:val="99"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A69F1"/>
  </w:style>
  <w:style w:type="paragraph" w:styleId="Listparagraf">
    <w:name w:val="List Paragraph"/>
    <w:basedOn w:val="Normal"/>
    <w:uiPriority w:val="34"/>
    <w:qFormat/>
    <w:rsid w:val="00F11E00"/>
    <w:pPr>
      <w:ind w:left="720"/>
      <w:contextualSpacing/>
    </w:pPr>
  </w:style>
  <w:style w:type="paragraph" w:styleId="Titlu">
    <w:name w:val="Title"/>
    <w:basedOn w:val="Normal"/>
    <w:next w:val="Normal"/>
    <w:link w:val="TitluCaracter"/>
    <w:uiPriority w:val="10"/>
    <w:qFormat/>
    <w:rsid w:val="00281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81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D44B-57CE-4FEB-89E6-D8C4E0E9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1963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alin.paunescu</dc:creator>
  <cp:lastModifiedBy>alin.paunescu</cp:lastModifiedBy>
  <cp:revision>33</cp:revision>
  <cp:lastPrinted>2011-05-15T10:59:00Z</cp:lastPrinted>
  <dcterms:created xsi:type="dcterms:W3CDTF">2011-08-19T07:54:00Z</dcterms:created>
  <dcterms:modified xsi:type="dcterms:W3CDTF">2011-08-21T10:40:00Z</dcterms:modified>
</cp:coreProperties>
</file>